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33D" w:rsidRDefault="0005733D" w:rsidP="00D703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0AA4" w:rsidRDefault="00D7039A" w:rsidP="00D7039A">
      <w:pPr>
        <w:jc w:val="center"/>
        <w:rPr>
          <w:rFonts w:ascii="Times New Roman" w:hAnsi="Times New Roman" w:cs="Times New Roman"/>
          <w:sz w:val="28"/>
          <w:szCs w:val="28"/>
        </w:rPr>
      </w:pPr>
      <w:r w:rsidRPr="00D7039A">
        <w:rPr>
          <w:rFonts w:ascii="Times New Roman" w:hAnsi="Times New Roman" w:cs="Times New Roman"/>
          <w:sz w:val="28"/>
          <w:szCs w:val="28"/>
        </w:rPr>
        <w:t>Інформація про залишки лікарських</w:t>
      </w:r>
      <w:r>
        <w:rPr>
          <w:rFonts w:ascii="Times New Roman" w:hAnsi="Times New Roman" w:cs="Times New Roman"/>
          <w:sz w:val="28"/>
          <w:szCs w:val="28"/>
        </w:rPr>
        <w:t xml:space="preserve"> засобів та медичних виробів (державні закупівля)</w:t>
      </w:r>
    </w:p>
    <w:p w:rsidR="00D7039A" w:rsidRDefault="00D7039A" w:rsidP="00D703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Комунальне некомерційне підприємство «Міська дитяча поліклініка» Чернівецької міської ради</w:t>
      </w:r>
    </w:p>
    <w:p w:rsidR="00D7039A" w:rsidRDefault="00D343E0" w:rsidP="00D703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30</w:t>
      </w:r>
      <w:r w:rsidR="00820F0C">
        <w:rPr>
          <w:rFonts w:ascii="Times New Roman" w:hAnsi="Times New Roman" w:cs="Times New Roman"/>
          <w:sz w:val="28"/>
          <w:szCs w:val="28"/>
        </w:rPr>
        <w:t>.03</w:t>
      </w:r>
      <w:r w:rsidR="002238DC">
        <w:rPr>
          <w:rFonts w:ascii="Times New Roman" w:hAnsi="Times New Roman" w:cs="Times New Roman"/>
          <w:sz w:val="28"/>
          <w:szCs w:val="28"/>
        </w:rPr>
        <w:t>.2026</w:t>
      </w:r>
      <w:r w:rsidR="00A36C2E">
        <w:rPr>
          <w:rFonts w:ascii="Times New Roman" w:hAnsi="Times New Roman" w:cs="Times New Roman"/>
          <w:sz w:val="28"/>
          <w:szCs w:val="28"/>
        </w:rPr>
        <w:t xml:space="preserve"> р.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27"/>
        <w:gridCol w:w="3096"/>
        <w:gridCol w:w="3205"/>
        <w:gridCol w:w="3053"/>
        <w:gridCol w:w="2747"/>
      </w:tblGrid>
      <w:tr w:rsidR="004C7DFE" w:rsidTr="00FD09CE">
        <w:trPr>
          <w:trHeight w:val="793"/>
          <w:jc w:val="center"/>
        </w:trPr>
        <w:tc>
          <w:tcPr>
            <w:tcW w:w="3027" w:type="dxa"/>
          </w:tcPr>
          <w:p w:rsidR="004C7DFE" w:rsidRDefault="004C7DFE" w:rsidP="004C7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 </w:t>
            </w:r>
          </w:p>
        </w:tc>
        <w:tc>
          <w:tcPr>
            <w:tcW w:w="3096" w:type="dxa"/>
          </w:tcPr>
          <w:p w:rsidR="004C7DFE" w:rsidRDefault="004C7DFE" w:rsidP="004C7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 потреби на 2025рік</w:t>
            </w:r>
          </w:p>
        </w:tc>
        <w:tc>
          <w:tcPr>
            <w:tcW w:w="3205" w:type="dxa"/>
          </w:tcPr>
          <w:p w:rsidR="004C7DFE" w:rsidRDefault="004C7DFE" w:rsidP="004C7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Отримано в 2025 році (шт.)</w:t>
            </w:r>
          </w:p>
        </w:tc>
        <w:tc>
          <w:tcPr>
            <w:tcW w:w="3053" w:type="dxa"/>
          </w:tcPr>
          <w:p w:rsidR="004C7DFE" w:rsidRDefault="004C7DFE" w:rsidP="004C7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 забезпечення (%)</w:t>
            </w:r>
          </w:p>
        </w:tc>
        <w:tc>
          <w:tcPr>
            <w:tcW w:w="2747" w:type="dxa"/>
          </w:tcPr>
          <w:p w:rsidR="004C7DFE" w:rsidRDefault="004C7DFE" w:rsidP="000573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Залишки</w:t>
            </w:r>
            <w:r w:rsidR="00D343E0">
              <w:rPr>
                <w:rFonts w:ascii="Times New Roman" w:hAnsi="Times New Roman" w:cs="Times New Roman"/>
                <w:sz w:val="28"/>
                <w:szCs w:val="28"/>
              </w:rPr>
              <w:t xml:space="preserve"> на 30</w:t>
            </w:r>
            <w:r w:rsidR="002238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20F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  <w:r w:rsidR="002238D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C1336B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4C7DFE" w:rsidTr="00FD09CE">
        <w:trPr>
          <w:jc w:val="center"/>
        </w:trPr>
        <w:tc>
          <w:tcPr>
            <w:tcW w:w="3027" w:type="dxa"/>
          </w:tcPr>
          <w:p w:rsidR="004C7DFE" w:rsidRPr="00D7039A" w:rsidRDefault="0005733D" w:rsidP="00D70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Тест-системи для виявлення гепатиту С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HCV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96" w:type="dxa"/>
            <w:vAlign w:val="center"/>
          </w:tcPr>
          <w:p w:rsidR="004C7DFE" w:rsidRDefault="004C7DFE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DFE" w:rsidRPr="002238DC" w:rsidRDefault="0005733D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180</w:t>
            </w:r>
          </w:p>
        </w:tc>
        <w:tc>
          <w:tcPr>
            <w:tcW w:w="3205" w:type="dxa"/>
            <w:vAlign w:val="center"/>
          </w:tcPr>
          <w:p w:rsidR="004C7DFE" w:rsidRDefault="004C7DFE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DFE" w:rsidRPr="002238DC" w:rsidRDefault="0005733D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23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180</w:t>
            </w:r>
          </w:p>
        </w:tc>
        <w:tc>
          <w:tcPr>
            <w:tcW w:w="3053" w:type="dxa"/>
            <w:vAlign w:val="center"/>
          </w:tcPr>
          <w:p w:rsidR="004C7DFE" w:rsidRDefault="004C7DFE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DFE" w:rsidRDefault="00C1336B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C7DF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5733D" w:rsidRPr="002238D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C7D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747" w:type="dxa"/>
            <w:vAlign w:val="bottom"/>
          </w:tcPr>
          <w:p w:rsidR="004C7DFE" w:rsidRDefault="00FD09CE" w:rsidP="00FD0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180</w:t>
            </w:r>
          </w:p>
        </w:tc>
      </w:tr>
      <w:tr w:rsidR="004C7DFE" w:rsidTr="00FD09CE">
        <w:trPr>
          <w:jc w:val="center"/>
        </w:trPr>
        <w:tc>
          <w:tcPr>
            <w:tcW w:w="3027" w:type="dxa"/>
          </w:tcPr>
          <w:p w:rsidR="004C7DFE" w:rsidRDefault="0005733D" w:rsidP="00D70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Тест-</w:t>
            </w:r>
            <w:r w:rsidR="00A43B0E">
              <w:rPr>
                <w:rFonts w:ascii="Arial" w:hAnsi="Arial" w:cs="Arial"/>
                <w:sz w:val="20"/>
                <w:szCs w:val="20"/>
              </w:rPr>
              <w:t>системи для виявлення гепатиту В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HCV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96" w:type="dxa"/>
            <w:vAlign w:val="center"/>
          </w:tcPr>
          <w:p w:rsidR="004C7DFE" w:rsidRDefault="004C7DFE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DFE" w:rsidRPr="0005733D" w:rsidRDefault="0005733D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3205" w:type="dxa"/>
            <w:vAlign w:val="center"/>
          </w:tcPr>
          <w:p w:rsidR="004C7DFE" w:rsidRDefault="004C7DFE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DFE" w:rsidRPr="0005733D" w:rsidRDefault="0005733D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3053" w:type="dxa"/>
            <w:vAlign w:val="center"/>
          </w:tcPr>
          <w:p w:rsidR="004C7DFE" w:rsidRDefault="004C7DFE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DFE" w:rsidRPr="0005733D" w:rsidRDefault="0005733D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100 %</w:t>
            </w:r>
          </w:p>
        </w:tc>
        <w:tc>
          <w:tcPr>
            <w:tcW w:w="2747" w:type="dxa"/>
            <w:vAlign w:val="bottom"/>
          </w:tcPr>
          <w:p w:rsidR="004C7DFE" w:rsidRDefault="00FD09CE" w:rsidP="00FD0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4C7DFE" w:rsidTr="00FD09CE">
        <w:trPr>
          <w:jc w:val="center"/>
        </w:trPr>
        <w:tc>
          <w:tcPr>
            <w:tcW w:w="3027" w:type="dxa"/>
          </w:tcPr>
          <w:p w:rsidR="004C7DFE" w:rsidRDefault="004C7DFE" w:rsidP="00D70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Всього</w:t>
            </w:r>
          </w:p>
        </w:tc>
        <w:tc>
          <w:tcPr>
            <w:tcW w:w="3096" w:type="dxa"/>
            <w:vAlign w:val="center"/>
          </w:tcPr>
          <w:p w:rsidR="004C7DFE" w:rsidRPr="0005733D" w:rsidRDefault="0005733D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360</w:t>
            </w:r>
          </w:p>
        </w:tc>
        <w:tc>
          <w:tcPr>
            <w:tcW w:w="3205" w:type="dxa"/>
            <w:vAlign w:val="center"/>
          </w:tcPr>
          <w:p w:rsidR="004C7DFE" w:rsidRDefault="0005733D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3053" w:type="dxa"/>
            <w:vAlign w:val="center"/>
          </w:tcPr>
          <w:p w:rsidR="004C7DFE" w:rsidRDefault="0005733D" w:rsidP="00D703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4C7DF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747" w:type="dxa"/>
            <w:vAlign w:val="bottom"/>
          </w:tcPr>
          <w:p w:rsidR="004C7DFE" w:rsidRDefault="00FD09CE" w:rsidP="00FD0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</w:tr>
    </w:tbl>
    <w:p w:rsidR="00D7039A" w:rsidRDefault="00D7039A" w:rsidP="00D703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09CE" w:rsidRDefault="00FD09CE" w:rsidP="00D703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DFE" w:rsidRDefault="004C7DFE" w:rsidP="00D703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DFE" w:rsidRDefault="004C7DFE" w:rsidP="00D703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DFE" w:rsidRDefault="004C7DFE" w:rsidP="004C7D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4C7DFE">
        <w:rPr>
          <w:rFonts w:ascii="Times New Roman" w:hAnsi="Times New Roman" w:cs="Times New Roman"/>
          <w:sz w:val="20"/>
          <w:szCs w:val="20"/>
        </w:rPr>
        <w:t>Відвовідальна</w:t>
      </w:r>
      <w:proofErr w:type="spellEnd"/>
      <w:r w:rsidRPr="004C7DFE">
        <w:rPr>
          <w:rFonts w:ascii="Times New Roman" w:hAnsi="Times New Roman" w:cs="Times New Roman"/>
          <w:sz w:val="20"/>
          <w:szCs w:val="20"/>
        </w:rPr>
        <w:t xml:space="preserve"> особа</w:t>
      </w:r>
    </w:p>
    <w:p w:rsidR="004C7DFE" w:rsidRDefault="004C7DFE" w:rsidP="004C7D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Заст.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гол.бухгалтера</w:t>
      </w:r>
      <w:proofErr w:type="spellEnd"/>
    </w:p>
    <w:p w:rsidR="004C7DFE" w:rsidRDefault="004C7DFE" w:rsidP="004C7D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Мотрюк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О.Р.</w:t>
      </w:r>
      <w:bookmarkStart w:id="0" w:name="_GoBack"/>
      <w:bookmarkEnd w:id="0"/>
    </w:p>
    <w:p w:rsidR="004C7DFE" w:rsidRPr="004C7DFE" w:rsidRDefault="004C7DFE" w:rsidP="004C7DF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(0372)55-05-29</w:t>
      </w:r>
    </w:p>
    <w:sectPr w:rsidR="004C7DFE" w:rsidRPr="004C7DFE" w:rsidSect="00D7039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39A"/>
    <w:rsid w:val="00017555"/>
    <w:rsid w:val="0005733D"/>
    <w:rsid w:val="002238DC"/>
    <w:rsid w:val="004C7DFE"/>
    <w:rsid w:val="00570B4B"/>
    <w:rsid w:val="00820F0C"/>
    <w:rsid w:val="008B50C7"/>
    <w:rsid w:val="00A36C2E"/>
    <w:rsid w:val="00A43B0E"/>
    <w:rsid w:val="00AA0AA4"/>
    <w:rsid w:val="00C1336B"/>
    <w:rsid w:val="00D343E0"/>
    <w:rsid w:val="00D7039A"/>
    <w:rsid w:val="00D8406E"/>
    <w:rsid w:val="00DD454C"/>
    <w:rsid w:val="00FD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8677"/>
  <w15:chartTrackingRefBased/>
  <w15:docId w15:val="{7A5116E8-08AC-4A03-91A7-7F473910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9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2026-04-01T08:28:00Z</cp:lastPrinted>
  <dcterms:created xsi:type="dcterms:W3CDTF">2025-12-30T08:46:00Z</dcterms:created>
  <dcterms:modified xsi:type="dcterms:W3CDTF">2026-04-01T08:28:00Z</dcterms:modified>
</cp:coreProperties>
</file>